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52887" w14:textId="05387771" w:rsidR="002B6F73" w:rsidRDefault="002B6F73" w:rsidP="00A87ECF">
      <w:pPr>
        <w:spacing w:after="0" w:line="240" w:lineRule="auto"/>
        <w:jc w:val="center"/>
        <w:rPr>
          <w:rFonts w:ascii="Calibri" w:eastAsia="DFKai-SB" w:hAnsi="Calibri"/>
          <w:b/>
          <w:sz w:val="28"/>
        </w:rPr>
      </w:pPr>
      <w:r>
        <w:rPr>
          <w:rFonts w:ascii="Calibri" w:eastAsia="DFKai-SB" w:hAnsi="Calibri"/>
          <w:b/>
          <w:sz w:val="28"/>
        </w:rPr>
        <w:t>Hong Kong Metropolitan University</w:t>
      </w:r>
    </w:p>
    <w:p w14:paraId="624AE192" w14:textId="515A0338" w:rsidR="002B6F73" w:rsidRDefault="002B6F73" w:rsidP="00A87ECF">
      <w:pPr>
        <w:spacing w:after="0" w:line="240" w:lineRule="auto"/>
        <w:jc w:val="center"/>
        <w:rPr>
          <w:rFonts w:ascii="Calibri" w:eastAsia="DFKai-SB" w:hAnsi="Calibri"/>
          <w:b/>
          <w:sz w:val="28"/>
        </w:rPr>
      </w:pPr>
      <w:r>
        <w:rPr>
          <w:rFonts w:ascii="Calibri" w:eastAsia="DFKai-SB" w:hAnsi="Calibri"/>
          <w:b/>
          <w:sz w:val="28"/>
        </w:rPr>
        <w:t>Jockey Club STEAM Education Resources Sharing Scheme</w:t>
      </w:r>
    </w:p>
    <w:p w14:paraId="053A6A64" w14:textId="77777777" w:rsidR="002B6F73" w:rsidRDefault="002B6F73" w:rsidP="00A87ECF">
      <w:pPr>
        <w:spacing w:after="0" w:line="240" w:lineRule="auto"/>
        <w:jc w:val="center"/>
        <w:rPr>
          <w:rFonts w:ascii="Calibri" w:eastAsia="DFKai-SB" w:hAnsi="Calibri"/>
          <w:b/>
          <w:sz w:val="28"/>
        </w:rPr>
      </w:pPr>
    </w:p>
    <w:p w14:paraId="7C3BAFE0" w14:textId="7D6B6800" w:rsidR="007F6A76" w:rsidRPr="00B55B53" w:rsidRDefault="00F263BB" w:rsidP="00A87ECF">
      <w:pPr>
        <w:spacing w:after="0" w:line="240" w:lineRule="auto"/>
        <w:jc w:val="center"/>
        <w:rPr>
          <w:rFonts w:ascii="Calibri" w:eastAsia="DFKai-SB" w:hAnsi="Calibri"/>
          <w:b/>
          <w:sz w:val="28"/>
        </w:rPr>
      </w:pPr>
      <w:proofErr w:type="spellStart"/>
      <w:proofErr w:type="gramStart"/>
      <w:r>
        <w:rPr>
          <w:rFonts w:ascii="Calibri" w:eastAsia="DFKai-SB" w:hAnsi="Calibri"/>
          <w:b/>
          <w:sz w:val="28"/>
        </w:rPr>
        <w:t>Cal”U</w:t>
      </w:r>
      <w:proofErr w:type="gramEnd"/>
      <w:r>
        <w:rPr>
          <w:rFonts w:ascii="Calibri" w:eastAsia="DFKai-SB" w:hAnsi="Calibri"/>
          <w:b/>
          <w:sz w:val="28"/>
        </w:rPr>
        <w:t>”Later</w:t>
      </w:r>
      <w:proofErr w:type="spellEnd"/>
    </w:p>
    <w:p w14:paraId="547B2523" w14:textId="1F3F3833" w:rsidR="00B55B53" w:rsidRPr="00F263BB" w:rsidRDefault="00B55B53" w:rsidP="00F263BB">
      <w:pPr>
        <w:spacing w:after="0" w:line="240" w:lineRule="auto"/>
        <w:rPr>
          <w:rFonts w:ascii="Calibri" w:eastAsia="DFKai-SB" w:hAnsi="Calibri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55B53" w:rsidRPr="00173191" w14:paraId="3C6C9C64" w14:textId="77777777" w:rsidTr="00B55B53">
        <w:tc>
          <w:tcPr>
            <w:tcW w:w="4814" w:type="dxa"/>
          </w:tcPr>
          <w:p w14:paraId="3BF90058" w14:textId="34C025C1" w:rsidR="00B55B53" w:rsidRPr="00173191" w:rsidRDefault="00B55B53" w:rsidP="00BE79A2">
            <w:pPr>
              <w:rPr>
                <w:rFonts w:eastAsia="DFKai-SB" w:cstheme="minorHAnsi"/>
                <w:b/>
                <w:sz w:val="26"/>
                <w:szCs w:val="26"/>
                <w:lang w:val="fr-FR" w:eastAsia="zh-TW"/>
              </w:rPr>
            </w:pPr>
            <w:proofErr w:type="gramStart"/>
            <w:r w:rsidRPr="00173191">
              <w:rPr>
                <w:rFonts w:eastAsia="DFKai-SB" w:cstheme="minorHAnsi"/>
                <w:b/>
                <w:sz w:val="26"/>
                <w:szCs w:val="26"/>
                <w:lang w:val="fr-FR"/>
              </w:rPr>
              <w:t>Group:</w:t>
            </w:r>
            <w:proofErr w:type="gramEnd"/>
            <w:r w:rsidRPr="00173191">
              <w:rPr>
                <w:rFonts w:eastAsia="DFKai-SB" w:cstheme="minorHAnsi"/>
                <w:b/>
                <w:sz w:val="26"/>
                <w:szCs w:val="26"/>
                <w:lang w:val="fr-FR"/>
              </w:rPr>
              <w:t xml:space="preserve"> </w:t>
            </w:r>
            <w:r w:rsidR="00173191">
              <w:rPr>
                <w:rFonts w:eastAsia="DFKai-SB" w:cstheme="minorHAnsi"/>
                <w:sz w:val="26"/>
                <w:szCs w:val="26"/>
                <w:lang w:val="fr-FR"/>
              </w:rPr>
              <w:t>______________________</w:t>
            </w:r>
          </w:p>
        </w:tc>
        <w:tc>
          <w:tcPr>
            <w:tcW w:w="4814" w:type="dxa"/>
          </w:tcPr>
          <w:p w14:paraId="5A8F0982" w14:textId="1894CB12" w:rsidR="00B55B53" w:rsidRPr="00173191" w:rsidRDefault="00B55B53" w:rsidP="00BE79A2">
            <w:pPr>
              <w:rPr>
                <w:rFonts w:eastAsia="DFKai-SB" w:cstheme="minorHAnsi"/>
                <w:sz w:val="26"/>
                <w:szCs w:val="26"/>
              </w:rPr>
            </w:pPr>
          </w:p>
        </w:tc>
      </w:tr>
    </w:tbl>
    <w:p w14:paraId="1B5DF6DF" w14:textId="77777777" w:rsidR="00B55B53" w:rsidRPr="00173191" w:rsidRDefault="00B55B53" w:rsidP="00BE79A2">
      <w:pPr>
        <w:spacing w:after="0" w:line="240" w:lineRule="auto"/>
        <w:rPr>
          <w:rFonts w:eastAsia="DFKai-SB" w:cstheme="minorHAnsi"/>
          <w:b/>
          <w:sz w:val="12"/>
          <w:szCs w:val="12"/>
          <w:lang w:val="fr-FR"/>
        </w:rPr>
      </w:pPr>
    </w:p>
    <w:p w14:paraId="64B16A95" w14:textId="2828ACA0" w:rsidR="008B2A38" w:rsidRDefault="00F263BB" w:rsidP="00BE79A2">
      <w:pPr>
        <w:spacing w:after="0" w:line="240" w:lineRule="auto"/>
        <w:rPr>
          <w:rFonts w:eastAsia="DFKai-SB" w:cstheme="minorHAnsi"/>
          <w:b/>
          <w:sz w:val="28"/>
          <w:u w:val="single"/>
        </w:rPr>
      </w:pPr>
      <w:r>
        <w:rPr>
          <w:rFonts w:eastAsia="DFKai-SB" w:cstheme="minorHAnsi"/>
          <w:b/>
          <w:sz w:val="28"/>
          <w:u w:val="single"/>
        </w:rPr>
        <w:t>Quantitative Analysis:</w:t>
      </w:r>
    </w:p>
    <w:p w14:paraId="6BEF298C" w14:textId="77777777" w:rsidR="00F263BB" w:rsidRDefault="00F263BB" w:rsidP="008B2A38">
      <w:pPr>
        <w:spacing w:after="0" w:line="360" w:lineRule="auto"/>
        <w:rPr>
          <w:rFonts w:eastAsia="DFKai-SB" w:cstheme="minorHAnsi"/>
          <w:sz w:val="26"/>
          <w:szCs w:val="26"/>
        </w:rPr>
      </w:pPr>
    </w:p>
    <w:p w14:paraId="2A526280" w14:textId="0FD28B32" w:rsidR="008B2A38" w:rsidRDefault="00F263BB" w:rsidP="008B2A38">
      <w:pPr>
        <w:spacing w:after="0" w:line="360" w:lineRule="auto"/>
        <w:rPr>
          <w:rFonts w:eastAsia="DFKai-SB" w:cstheme="minorHAnsi"/>
          <w:sz w:val="28"/>
          <w:lang w:eastAsia="zh-HK"/>
        </w:rPr>
      </w:pPr>
      <w:r>
        <w:rPr>
          <w:rFonts w:eastAsia="DFKai-SB" w:cstheme="minorHAnsi"/>
          <w:sz w:val="26"/>
          <w:szCs w:val="26"/>
        </w:rPr>
        <w:t xml:space="preserve">Find out the amount of zinc in </w:t>
      </w:r>
      <w:r w:rsidR="00B37A14">
        <w:rPr>
          <w:rFonts w:eastAsia="DFKai-SB" w:cstheme="minorHAnsi"/>
          <w:sz w:val="26"/>
          <w:szCs w:val="26"/>
        </w:rPr>
        <w:t xml:space="preserve">a </w:t>
      </w:r>
      <w:proofErr w:type="spellStart"/>
      <w:r>
        <w:rPr>
          <w:rFonts w:eastAsia="DFKai-SB" w:cstheme="minorHAnsi"/>
          <w:sz w:val="26"/>
          <w:szCs w:val="26"/>
        </w:rPr>
        <w:t>Redoxon</w:t>
      </w:r>
      <w:proofErr w:type="spellEnd"/>
      <w:r w:rsidR="00B37A14">
        <w:rPr>
          <w:rFonts w:eastAsia="DFKai-SB" w:cstheme="minorHAnsi"/>
          <w:sz w:val="26"/>
          <w:szCs w:val="26"/>
        </w:rPr>
        <w:t xml:space="preserve"> tablet</w:t>
      </w:r>
      <w:r>
        <w:rPr>
          <w:rFonts w:eastAsia="DFKai-SB" w:cstheme="minorHAnsi"/>
          <w:sz w:val="26"/>
          <w:szCs w:val="26"/>
        </w:rPr>
        <w:t>:</w:t>
      </w:r>
    </w:p>
    <w:p w14:paraId="19EA21BB" w14:textId="06D3BBDE" w:rsidR="008B2A38" w:rsidRDefault="00F263BB" w:rsidP="00B37A14">
      <w:pPr>
        <w:pStyle w:val="ListParagraph"/>
        <w:numPr>
          <w:ilvl w:val="0"/>
          <w:numId w:val="3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 w:rsidRPr="00B37A14">
        <w:rPr>
          <w:rFonts w:eastAsia="DFKai-SB" w:cstheme="minorHAnsi"/>
          <w:sz w:val="28"/>
          <w:lang w:eastAsia="zh-TW"/>
        </w:rPr>
        <w:t xml:space="preserve">_____g of </w:t>
      </w:r>
      <w:proofErr w:type="spellStart"/>
      <w:r w:rsidRPr="00B37A14">
        <w:rPr>
          <w:rFonts w:eastAsia="DFKai-SB" w:cstheme="minorHAnsi"/>
          <w:sz w:val="28"/>
          <w:lang w:eastAsia="zh-TW"/>
        </w:rPr>
        <w:t>Redoxon</w:t>
      </w:r>
      <w:proofErr w:type="spellEnd"/>
      <w:r w:rsidRPr="00B37A14">
        <w:rPr>
          <w:rFonts w:eastAsia="DFKai-SB" w:cstheme="minorHAnsi"/>
          <w:sz w:val="28"/>
          <w:lang w:eastAsia="zh-TW"/>
        </w:rPr>
        <w:t xml:space="preserve"> </w:t>
      </w:r>
      <w:r w:rsidR="00B37A14">
        <w:rPr>
          <w:rFonts w:eastAsia="DFKai-SB" w:cstheme="minorHAnsi"/>
          <w:sz w:val="28"/>
          <w:lang w:eastAsia="zh-TW"/>
        </w:rPr>
        <w:t xml:space="preserve">tablet </w:t>
      </w:r>
      <w:r w:rsidRPr="00B37A14">
        <w:rPr>
          <w:rFonts w:eastAsia="DFKai-SB" w:cstheme="minorHAnsi"/>
          <w:sz w:val="28"/>
          <w:lang w:eastAsia="zh-TW"/>
        </w:rPr>
        <w:t>was used</w:t>
      </w:r>
    </w:p>
    <w:p w14:paraId="03DAEB79" w14:textId="77777777" w:rsidR="00B37A14" w:rsidRDefault="00B37A14" w:rsidP="00B37A14">
      <w:pPr>
        <w:pStyle w:val="ListParagraph"/>
        <w:spacing w:after="0" w:line="240" w:lineRule="auto"/>
        <w:ind w:left="360"/>
        <w:rPr>
          <w:rFonts w:eastAsia="DFKai-SB" w:cstheme="minorHAnsi"/>
          <w:sz w:val="28"/>
          <w:lang w:eastAsia="zh-TW"/>
        </w:rPr>
      </w:pPr>
    </w:p>
    <w:p w14:paraId="25A5E3AE" w14:textId="36AB7020" w:rsidR="00B37A14" w:rsidRDefault="005F1616" w:rsidP="00B37A14">
      <w:pPr>
        <w:pStyle w:val="ListParagraph"/>
        <w:numPr>
          <w:ilvl w:val="0"/>
          <w:numId w:val="3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 w:rsidRPr="00B37A14">
        <w:rPr>
          <w:rFonts w:eastAsia="DFKai-SB" w:cstheme="minorHAnsi"/>
          <w:sz w:val="28"/>
          <w:lang w:eastAsia="zh-TW"/>
        </w:rPr>
        <w:t>Analys</w:t>
      </w:r>
      <w:r>
        <w:rPr>
          <w:rFonts w:eastAsia="DFKai-SB" w:cstheme="minorHAnsi"/>
          <w:sz w:val="28"/>
          <w:lang w:eastAsia="zh-TW"/>
        </w:rPr>
        <w:t>e</w:t>
      </w:r>
      <w:r w:rsidRPr="00B37A14">
        <w:rPr>
          <w:rFonts w:eastAsia="DFKai-SB" w:cstheme="minorHAnsi"/>
          <w:sz w:val="28"/>
          <w:lang w:eastAsia="zh-TW"/>
        </w:rPr>
        <w:t xml:space="preserve">s </w:t>
      </w:r>
      <w:r w:rsidR="00B37A14" w:rsidRPr="00B37A14">
        <w:rPr>
          <w:rFonts w:eastAsia="DFKai-SB" w:cstheme="minorHAnsi"/>
          <w:sz w:val="28"/>
          <w:lang w:eastAsia="zh-TW"/>
        </w:rPr>
        <w:t>and calculation</w:t>
      </w:r>
      <w:r>
        <w:rPr>
          <w:rFonts w:eastAsia="DFKai-SB" w:cstheme="minorHAnsi"/>
          <w:sz w:val="28"/>
          <w:lang w:eastAsia="zh-TW"/>
        </w:rPr>
        <w:t>s</w:t>
      </w:r>
      <w:r w:rsidR="00B37A14" w:rsidRPr="00B37A14">
        <w:rPr>
          <w:rFonts w:eastAsia="DFKai-SB" w:cstheme="minorHAnsi"/>
          <w:sz w:val="28"/>
          <w:lang w:eastAsia="zh-TW"/>
        </w:rPr>
        <w:t>:</w:t>
      </w:r>
    </w:p>
    <w:p w14:paraId="5151CC38" w14:textId="1DDFA67E" w:rsidR="00B37A14" w:rsidRDefault="00B37A14" w:rsidP="00B12329">
      <w:p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hint="eastAsia"/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1D177E" wp14:editId="11FB4947">
                <wp:simplePos x="0" y="0"/>
                <wp:positionH relativeFrom="column">
                  <wp:posOffset>3810</wp:posOffset>
                </wp:positionH>
                <wp:positionV relativeFrom="paragraph">
                  <wp:posOffset>1905</wp:posOffset>
                </wp:positionV>
                <wp:extent cx="6120000" cy="6120000"/>
                <wp:effectExtent l="0" t="0" r="14605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0" cy="612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A575E0" id="Rectangle 3" o:spid="_x0000_s1026" style="position:absolute;margin-left:.3pt;margin-top:.15pt;width:481.9pt;height:48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" filled="f" strokecolor="black [3213]" strokeweight="1.5pt"/>
            </w:pict>
          </mc:Fallback>
        </mc:AlternateContent>
      </w:r>
    </w:p>
    <w:p w14:paraId="373222F9" w14:textId="77777777" w:rsidR="001C3BDA" w:rsidRDefault="00B12329" w:rsidP="00B12329">
      <w:pPr>
        <w:pStyle w:val="ListParagraph"/>
        <w:numPr>
          <w:ilvl w:val="0"/>
          <w:numId w:val="4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From the </w:t>
      </w:r>
      <w:r w:rsidR="001C3BDA">
        <w:rPr>
          <w:rFonts w:eastAsia="DFKai-SB" w:cstheme="minorHAnsi"/>
          <w:sz w:val="28"/>
          <w:lang w:eastAsia="zh-TW"/>
        </w:rPr>
        <w:t xml:space="preserve">ICP-MS </w:t>
      </w:r>
      <w:r>
        <w:rPr>
          <w:rFonts w:eastAsia="DFKai-SB" w:cstheme="minorHAnsi"/>
          <w:sz w:val="28"/>
          <w:lang w:eastAsia="zh-TW"/>
        </w:rPr>
        <w:t xml:space="preserve">measurement, the </w:t>
      </w:r>
      <w:r w:rsidR="00D25D33">
        <w:rPr>
          <w:rFonts w:eastAsia="DFKai-SB" w:cstheme="minorHAnsi"/>
          <w:sz w:val="28"/>
          <w:lang w:eastAsia="zh-TW"/>
        </w:rPr>
        <w:t xml:space="preserve">zinc </w:t>
      </w:r>
      <w:r>
        <w:rPr>
          <w:rFonts w:eastAsia="DFKai-SB" w:cstheme="minorHAnsi"/>
          <w:sz w:val="28"/>
          <w:lang w:eastAsia="zh-TW"/>
        </w:rPr>
        <w:t xml:space="preserve">concentration of the 10 ml solution </w:t>
      </w:r>
    </w:p>
    <w:p w14:paraId="2802E6EC" w14:textId="69F940DB" w:rsidR="00B12329" w:rsidRDefault="005F1616" w:rsidP="001C3BDA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was </w:t>
      </w:r>
      <w:r w:rsidR="00B12329">
        <w:rPr>
          <w:rFonts w:eastAsia="DFKai-SB" w:cstheme="minorHAnsi"/>
          <w:sz w:val="28"/>
          <w:lang w:eastAsia="zh-TW"/>
        </w:rPr>
        <w:t>________</w:t>
      </w:r>
      <w:r w:rsidR="00D25D33">
        <w:rPr>
          <w:rFonts w:eastAsia="DFKai-SB" w:cstheme="minorHAnsi"/>
          <w:sz w:val="28"/>
          <w:lang w:eastAsia="zh-TW"/>
        </w:rPr>
        <w:t>____ppm</w:t>
      </w:r>
    </w:p>
    <w:p w14:paraId="7C1A880A" w14:textId="08606A99" w:rsidR="00B12329" w:rsidRDefault="00B12329" w:rsidP="00B12329">
      <w:pPr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75E61B7D" w14:textId="6962299E" w:rsidR="00B12329" w:rsidRDefault="00B12329" w:rsidP="00B12329">
      <w:pPr>
        <w:pStyle w:val="ListParagraph"/>
        <w:numPr>
          <w:ilvl w:val="0"/>
          <w:numId w:val="4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Since the 10 ml solution was prepared by adding _____ml of 100 ml </w:t>
      </w:r>
      <w:proofErr w:type="spellStart"/>
      <w:r>
        <w:rPr>
          <w:rFonts w:eastAsia="DFKai-SB" w:cstheme="minorHAnsi"/>
          <w:sz w:val="28"/>
          <w:lang w:eastAsia="zh-TW"/>
        </w:rPr>
        <w:t>Redoxon</w:t>
      </w:r>
      <w:proofErr w:type="spellEnd"/>
      <w:r>
        <w:rPr>
          <w:rFonts w:eastAsia="DFKai-SB" w:cstheme="minorHAnsi"/>
          <w:sz w:val="28"/>
          <w:lang w:eastAsia="zh-TW"/>
        </w:rPr>
        <w:t xml:space="preserve"> solution in the volumetric flask,</w:t>
      </w:r>
    </w:p>
    <w:p w14:paraId="75E386FC" w14:textId="77777777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0A978A0B" w14:textId="1A3A0B78" w:rsidR="00D25D33" w:rsidRDefault="00D25D33" w:rsidP="00B12329">
      <w:pPr>
        <w:pStyle w:val="ListParagraph"/>
        <w:numPr>
          <w:ilvl w:val="0"/>
          <w:numId w:val="4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The concentration of the 100 ml </w:t>
      </w:r>
      <w:proofErr w:type="spellStart"/>
      <w:r>
        <w:rPr>
          <w:rFonts w:eastAsia="DFKai-SB" w:cstheme="minorHAnsi"/>
          <w:sz w:val="28"/>
          <w:lang w:eastAsia="zh-TW"/>
        </w:rPr>
        <w:t>Redoxon</w:t>
      </w:r>
      <w:proofErr w:type="spellEnd"/>
      <w:r>
        <w:rPr>
          <w:rFonts w:eastAsia="DFKai-SB" w:cstheme="minorHAnsi"/>
          <w:sz w:val="28"/>
          <w:lang w:eastAsia="zh-TW"/>
        </w:rPr>
        <w:t xml:space="preserve"> solution </w:t>
      </w:r>
      <w:r w:rsidR="005F1616">
        <w:rPr>
          <w:rFonts w:eastAsia="DFKai-SB" w:cstheme="minorHAnsi"/>
          <w:sz w:val="28"/>
          <w:lang w:eastAsia="zh-TW"/>
        </w:rPr>
        <w:t>was</w:t>
      </w:r>
      <w:r>
        <w:rPr>
          <w:rFonts w:eastAsia="DFKai-SB" w:cstheme="minorHAnsi"/>
          <w:sz w:val="28"/>
          <w:lang w:eastAsia="zh-TW"/>
        </w:rPr>
        <w:t>:</w:t>
      </w:r>
    </w:p>
    <w:p w14:paraId="07023CD0" w14:textId="7BE3B90C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6A3EF81E" w14:textId="0CC1935C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793ED895" w14:textId="7B07B3C0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7187D50B" w14:textId="0304F06D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6F882896" w14:textId="5589FC07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29967AED" w14:textId="0CF69C89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6BDFDD5A" w14:textId="063BBEA2" w:rsidR="00D25D33" w:rsidRDefault="00D25D33" w:rsidP="00D25D33">
      <w:pPr>
        <w:pStyle w:val="ListParagraph"/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7C439482" w14:textId="69DE9B60" w:rsidR="00D25D33" w:rsidRDefault="00D25D33" w:rsidP="00D25D33">
      <w:pPr>
        <w:pStyle w:val="ListParagraph"/>
        <w:numPr>
          <w:ilvl w:val="0"/>
          <w:numId w:val="4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Since the 100 ml </w:t>
      </w:r>
      <w:proofErr w:type="spellStart"/>
      <w:r>
        <w:rPr>
          <w:rFonts w:eastAsia="DFKai-SB" w:cstheme="minorHAnsi"/>
          <w:sz w:val="28"/>
          <w:lang w:eastAsia="zh-TW"/>
        </w:rPr>
        <w:t>Redoxon</w:t>
      </w:r>
      <w:proofErr w:type="spellEnd"/>
      <w:r>
        <w:rPr>
          <w:rFonts w:eastAsia="DFKai-SB" w:cstheme="minorHAnsi"/>
          <w:sz w:val="28"/>
          <w:lang w:eastAsia="zh-TW"/>
        </w:rPr>
        <w:t xml:space="preserve"> solution </w:t>
      </w:r>
      <w:r w:rsidR="005F1616">
        <w:rPr>
          <w:rFonts w:eastAsia="DFKai-SB" w:cstheme="minorHAnsi"/>
          <w:sz w:val="28"/>
          <w:lang w:eastAsia="zh-TW"/>
        </w:rPr>
        <w:t xml:space="preserve">was </w:t>
      </w:r>
      <w:r>
        <w:rPr>
          <w:rFonts w:eastAsia="DFKai-SB" w:cstheme="minorHAnsi"/>
          <w:sz w:val="28"/>
          <w:lang w:eastAsia="zh-TW"/>
        </w:rPr>
        <w:t xml:space="preserve">prepared by _______g of the tablet, and </w:t>
      </w:r>
      <w:r w:rsidR="005F1616">
        <w:rPr>
          <w:rFonts w:eastAsia="DFKai-SB" w:cstheme="minorHAnsi"/>
          <w:sz w:val="28"/>
          <w:lang w:eastAsia="zh-TW"/>
        </w:rPr>
        <w:t xml:space="preserve">a </w:t>
      </w:r>
      <w:r>
        <w:rPr>
          <w:rFonts w:eastAsia="DFKai-SB" w:cstheme="minorHAnsi"/>
          <w:sz w:val="28"/>
          <w:lang w:eastAsia="zh-TW"/>
        </w:rPr>
        <w:t xml:space="preserve">tablet </w:t>
      </w:r>
      <w:r w:rsidR="005F1616">
        <w:rPr>
          <w:rFonts w:eastAsia="DFKai-SB" w:cstheme="minorHAnsi"/>
          <w:sz w:val="28"/>
          <w:lang w:eastAsia="zh-TW"/>
        </w:rPr>
        <w:t xml:space="preserve">weighed </w:t>
      </w:r>
      <w:r>
        <w:rPr>
          <w:rFonts w:eastAsia="DFKai-SB" w:cstheme="minorHAnsi"/>
          <w:sz w:val="28"/>
          <w:lang w:eastAsia="zh-TW"/>
        </w:rPr>
        <w:t>4.5 g,</w:t>
      </w:r>
    </w:p>
    <w:p w14:paraId="7F464385" w14:textId="6035C369" w:rsidR="00D25D33" w:rsidRDefault="00D25D33" w:rsidP="00D25D33">
      <w:pPr>
        <w:spacing w:after="0" w:line="240" w:lineRule="auto"/>
        <w:rPr>
          <w:rFonts w:eastAsia="DFKai-SB" w:cstheme="minorHAnsi"/>
          <w:sz w:val="28"/>
          <w:lang w:eastAsia="zh-TW"/>
        </w:rPr>
      </w:pPr>
    </w:p>
    <w:p w14:paraId="09968FE7" w14:textId="1BFB98E7" w:rsidR="00D25D33" w:rsidRPr="00D25D33" w:rsidRDefault="00D25D33" w:rsidP="00D25D33">
      <w:pPr>
        <w:pStyle w:val="ListParagraph"/>
        <w:numPr>
          <w:ilvl w:val="0"/>
          <w:numId w:val="4"/>
        </w:numPr>
        <w:spacing w:after="0" w:line="240" w:lineRule="auto"/>
        <w:rPr>
          <w:rFonts w:eastAsia="DFKai-SB" w:cstheme="minorHAnsi"/>
          <w:sz w:val="28"/>
          <w:lang w:eastAsia="zh-TW"/>
        </w:rPr>
      </w:pPr>
      <w:r>
        <w:rPr>
          <w:rFonts w:eastAsia="DFKai-SB" w:cstheme="minorHAnsi"/>
          <w:sz w:val="28"/>
          <w:lang w:eastAsia="zh-TW"/>
        </w:rPr>
        <w:t xml:space="preserve">The amount of zinc in 1 </w:t>
      </w:r>
      <w:proofErr w:type="spellStart"/>
      <w:r>
        <w:rPr>
          <w:rFonts w:eastAsia="DFKai-SB" w:cstheme="minorHAnsi"/>
          <w:sz w:val="28"/>
          <w:lang w:eastAsia="zh-TW"/>
        </w:rPr>
        <w:t>Redoxon</w:t>
      </w:r>
      <w:proofErr w:type="spellEnd"/>
      <w:r>
        <w:rPr>
          <w:rFonts w:eastAsia="DFKai-SB" w:cstheme="minorHAnsi"/>
          <w:sz w:val="28"/>
          <w:lang w:eastAsia="zh-TW"/>
        </w:rPr>
        <w:t xml:space="preserve"> tablet </w:t>
      </w:r>
      <w:r w:rsidR="005F1616">
        <w:rPr>
          <w:rFonts w:eastAsia="DFKai-SB" w:cstheme="minorHAnsi"/>
          <w:sz w:val="28"/>
          <w:lang w:eastAsia="zh-TW"/>
        </w:rPr>
        <w:t xml:space="preserve">was </w:t>
      </w:r>
      <w:r>
        <w:rPr>
          <w:rFonts w:eastAsia="DFKai-SB" w:cstheme="minorHAnsi"/>
          <w:sz w:val="28"/>
          <w:lang w:eastAsia="zh-TW"/>
        </w:rPr>
        <w:t>____________________</w:t>
      </w:r>
    </w:p>
    <w:p w14:paraId="5054B168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56FEFBD6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78207491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6D84FDBA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77995989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744CBC5F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3A59C24B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590D693E" w14:textId="77777777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46D4D7E5" w14:textId="46B3758C" w:rsidR="00B12329" w:rsidRDefault="00B12329" w:rsidP="00BE79A2">
      <w:pPr>
        <w:spacing w:after="0" w:line="240" w:lineRule="auto"/>
        <w:rPr>
          <w:rFonts w:eastAsia="DFKai-SB" w:cstheme="minorHAnsi"/>
          <w:b/>
          <w:sz w:val="28"/>
        </w:rPr>
      </w:pPr>
    </w:p>
    <w:p w14:paraId="665CD2A9" w14:textId="1E25A665" w:rsidR="00F263BB" w:rsidRPr="00B37A14" w:rsidRDefault="00B37A14" w:rsidP="00BE79A2">
      <w:pPr>
        <w:spacing w:after="0" w:line="240" w:lineRule="auto"/>
        <w:rPr>
          <w:rFonts w:eastAsia="DFKai-SB" w:cstheme="minorHAnsi"/>
          <w:b/>
          <w:sz w:val="28"/>
        </w:rPr>
      </w:pPr>
      <w:r w:rsidRPr="00B37A14">
        <w:rPr>
          <w:rFonts w:eastAsia="DFKai-SB" w:cstheme="minorHAnsi"/>
          <w:b/>
          <w:sz w:val="28"/>
        </w:rPr>
        <w:t xml:space="preserve">Conclusion: A </w:t>
      </w:r>
      <w:proofErr w:type="spellStart"/>
      <w:r w:rsidRPr="00B37A14">
        <w:rPr>
          <w:rFonts w:eastAsia="DFKai-SB" w:cstheme="minorHAnsi"/>
          <w:b/>
          <w:sz w:val="28"/>
        </w:rPr>
        <w:t>Redoxon</w:t>
      </w:r>
      <w:proofErr w:type="spellEnd"/>
      <w:r w:rsidRPr="00B37A14">
        <w:rPr>
          <w:rFonts w:eastAsia="DFKai-SB" w:cstheme="minorHAnsi"/>
          <w:b/>
          <w:sz w:val="28"/>
        </w:rPr>
        <w:t xml:space="preserve"> tablet </w:t>
      </w:r>
      <w:r w:rsidR="005F1616" w:rsidRPr="00B37A14">
        <w:rPr>
          <w:rFonts w:eastAsia="DFKai-SB" w:cstheme="minorHAnsi"/>
          <w:b/>
          <w:sz w:val="28"/>
        </w:rPr>
        <w:t>contain</w:t>
      </w:r>
      <w:r w:rsidR="005F1616">
        <w:rPr>
          <w:rFonts w:eastAsia="DFKai-SB" w:cstheme="minorHAnsi"/>
          <w:b/>
          <w:sz w:val="28"/>
        </w:rPr>
        <w:t>ed</w:t>
      </w:r>
      <w:r w:rsidR="005F1616" w:rsidRPr="00B37A14">
        <w:rPr>
          <w:rFonts w:eastAsia="DFKai-SB" w:cstheme="minorHAnsi"/>
          <w:b/>
          <w:sz w:val="28"/>
        </w:rPr>
        <w:t xml:space="preserve"> </w:t>
      </w:r>
      <w:r w:rsidRPr="00B37A14">
        <w:rPr>
          <w:rFonts w:eastAsia="DFKai-SB" w:cstheme="minorHAnsi"/>
          <w:b/>
          <w:sz w:val="28"/>
        </w:rPr>
        <w:t>________</w:t>
      </w:r>
      <w:r w:rsidR="004F28C9">
        <w:rPr>
          <w:rFonts w:eastAsia="DFKai-SB" w:cstheme="minorHAnsi"/>
          <w:b/>
          <w:sz w:val="28"/>
        </w:rPr>
        <w:t>m</w:t>
      </w:r>
      <w:r w:rsidRPr="00B37A14">
        <w:rPr>
          <w:rFonts w:eastAsia="DFKai-SB" w:cstheme="minorHAnsi"/>
          <w:b/>
          <w:sz w:val="28"/>
        </w:rPr>
        <w:t>g of zinc.</w:t>
      </w:r>
    </w:p>
    <w:p w14:paraId="55635123" w14:textId="7A934515" w:rsidR="00384FED" w:rsidRPr="00173191" w:rsidRDefault="00B37A14" w:rsidP="00BE79A2">
      <w:pPr>
        <w:spacing w:after="0" w:line="240" w:lineRule="auto"/>
        <w:rPr>
          <w:rFonts w:eastAsia="DFKai-SB" w:cstheme="minorHAnsi"/>
          <w:b/>
          <w:sz w:val="28"/>
          <w:u w:val="single"/>
          <w:lang w:eastAsia="zh-TW"/>
        </w:rPr>
      </w:pPr>
      <w:r>
        <w:rPr>
          <w:rFonts w:eastAsia="DFKai-SB" w:cstheme="minorHAnsi"/>
          <w:b/>
          <w:sz w:val="28"/>
          <w:u w:val="single"/>
        </w:rPr>
        <w:lastRenderedPageBreak/>
        <w:t>Qualitative Analysis</w:t>
      </w:r>
      <w:r w:rsidR="005A0135">
        <w:rPr>
          <w:rFonts w:eastAsia="DFKai-SB" w:cstheme="minorHAnsi"/>
          <w:b/>
          <w:sz w:val="28"/>
          <w:u w:val="single"/>
        </w:rPr>
        <w:t>:</w:t>
      </w:r>
    </w:p>
    <w:p w14:paraId="4403CC07" w14:textId="77777777" w:rsidR="00B55B53" w:rsidRPr="00173191" w:rsidRDefault="00B55B53" w:rsidP="00BE79A2">
      <w:pPr>
        <w:spacing w:after="0" w:line="240" w:lineRule="auto"/>
        <w:rPr>
          <w:rFonts w:eastAsia="DFKai-SB" w:cstheme="minorHAnsi"/>
          <w:b/>
          <w:sz w:val="6"/>
          <w:szCs w:val="6"/>
        </w:rPr>
      </w:pPr>
    </w:p>
    <w:p w14:paraId="486EC422" w14:textId="19BD9649" w:rsidR="008B2A38" w:rsidRDefault="00A963F8" w:rsidP="00173191">
      <w:pPr>
        <w:spacing w:before="240" w:after="0" w:line="240" w:lineRule="auto"/>
        <w:rPr>
          <w:rFonts w:cstheme="minorHAnsi"/>
          <w:sz w:val="26"/>
          <w:szCs w:val="26"/>
        </w:rPr>
      </w:pPr>
      <w:r>
        <w:rPr>
          <w:rFonts w:eastAsia="DFKai-SB" w:cstheme="minorHAnsi"/>
          <w:b/>
          <w:sz w:val="26"/>
          <w:szCs w:val="26"/>
        </w:rPr>
        <w:t>Chemical structures</w:t>
      </w:r>
      <w:r w:rsidR="00CA280A">
        <w:rPr>
          <w:rFonts w:cstheme="minorHAnsi"/>
          <w:sz w:val="26"/>
          <w:szCs w:val="26"/>
        </w:rPr>
        <w:t>:</w:t>
      </w:r>
    </w:p>
    <w:p w14:paraId="193B3E3F" w14:textId="42A61C2E" w:rsidR="00A963F8" w:rsidRPr="0086192D" w:rsidRDefault="00125909" w:rsidP="00173191">
      <w:pPr>
        <w:spacing w:before="240" w:after="0" w:line="240" w:lineRule="auto"/>
        <w:rPr>
          <w:rFonts w:ascii="DFKai-SB" w:eastAsia="PMingLiU" w:hAnsi="DFKai-SB" w:cstheme="minorHAnsi"/>
          <w:sz w:val="26"/>
          <w:szCs w:val="26"/>
          <w:lang w:eastAsia="zh-TW"/>
        </w:rPr>
      </w:pPr>
      <w:r w:rsidRPr="00125909">
        <w:rPr>
          <w:rFonts w:ascii="DFKai-SB" w:eastAsia="PMingLiU" w:hAnsi="DFKai-SB" w:cstheme="minorHAnsi"/>
          <w:noProof/>
          <w:sz w:val="26"/>
          <w:szCs w:val="26"/>
          <w:lang w:eastAsia="zh-TW"/>
        </w:rPr>
        <w:drawing>
          <wp:anchor distT="0" distB="0" distL="114300" distR="114300" simplePos="0" relativeHeight="251666432" behindDoc="0" locked="0" layoutInCell="1" allowOverlap="1" wp14:anchorId="14918DD4" wp14:editId="33B7FFC6">
            <wp:simplePos x="0" y="0"/>
            <wp:positionH relativeFrom="column">
              <wp:posOffset>4447375</wp:posOffset>
            </wp:positionH>
            <wp:positionV relativeFrom="paragraph">
              <wp:posOffset>156845</wp:posOffset>
            </wp:positionV>
            <wp:extent cx="1399540" cy="835025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A45E9">
        <w:rPr>
          <w:rFonts w:eastAsia="PMingLiU" w:cstheme="minorHAnsi"/>
          <w:noProof/>
          <w:sz w:val="26"/>
          <w:szCs w:val="26"/>
          <w:lang w:eastAsia="zh-TW"/>
        </w:rPr>
        <w:drawing>
          <wp:anchor distT="0" distB="0" distL="114300" distR="114300" simplePos="0" relativeHeight="251659264" behindDoc="0" locked="0" layoutInCell="1" allowOverlap="1" wp14:anchorId="1146B812" wp14:editId="4C8EF9B5">
            <wp:simplePos x="0" y="0"/>
            <wp:positionH relativeFrom="margin">
              <wp:align>center</wp:align>
            </wp:positionH>
            <wp:positionV relativeFrom="paragraph">
              <wp:posOffset>139065</wp:posOffset>
            </wp:positionV>
            <wp:extent cx="1998857" cy="94269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857" cy="94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963F8">
        <w:rPr>
          <w:rFonts w:ascii="DFKai-SB" w:eastAsia="PMingLiU" w:hAnsi="DFKai-SB" w:cstheme="minorHAnsi"/>
          <w:noProof/>
          <w:sz w:val="26"/>
          <w:szCs w:val="26"/>
          <w:lang w:eastAsia="zh-TW"/>
        </w:rPr>
        <w:drawing>
          <wp:anchor distT="0" distB="0" distL="114300" distR="114300" simplePos="0" relativeHeight="251658240" behindDoc="0" locked="0" layoutInCell="1" allowOverlap="1" wp14:anchorId="1E6BFDBA" wp14:editId="4F49AC46">
            <wp:simplePos x="0" y="0"/>
            <wp:positionH relativeFrom="margin">
              <wp:posOffset>-47818</wp:posOffset>
            </wp:positionH>
            <wp:positionV relativeFrom="paragraph">
              <wp:posOffset>156127</wp:posOffset>
            </wp:positionV>
            <wp:extent cx="1895475" cy="91780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17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A4A919" w14:textId="36C75F18" w:rsidR="008B2A38" w:rsidRDefault="008B2A38" w:rsidP="002B6F73">
      <w:pPr>
        <w:spacing w:after="0" w:line="240" w:lineRule="auto"/>
        <w:rPr>
          <w:rFonts w:eastAsia="PMingLiU" w:cstheme="minorHAnsi"/>
          <w:sz w:val="26"/>
          <w:szCs w:val="26"/>
          <w:lang w:eastAsia="zh-TW"/>
        </w:rPr>
      </w:pPr>
    </w:p>
    <w:p w14:paraId="01E69BE1" w14:textId="33211DC8" w:rsidR="00A963F8" w:rsidRDefault="00A963F8" w:rsidP="002B6F73">
      <w:pPr>
        <w:spacing w:after="0" w:line="240" w:lineRule="auto"/>
        <w:rPr>
          <w:rFonts w:eastAsia="PMingLiU" w:cstheme="minorHAnsi"/>
          <w:sz w:val="26"/>
          <w:szCs w:val="26"/>
          <w:lang w:eastAsia="zh-TW"/>
        </w:rPr>
      </w:pPr>
    </w:p>
    <w:p w14:paraId="3F4A8493" w14:textId="38FC14FE" w:rsidR="00A963F8" w:rsidRDefault="00A963F8" w:rsidP="002B6F73">
      <w:pPr>
        <w:spacing w:after="0" w:line="240" w:lineRule="auto"/>
        <w:rPr>
          <w:rFonts w:eastAsia="PMingLiU" w:cstheme="minorHAnsi"/>
          <w:sz w:val="26"/>
          <w:szCs w:val="26"/>
          <w:lang w:eastAsia="zh-TW"/>
        </w:rPr>
      </w:pPr>
    </w:p>
    <w:p w14:paraId="52C45C36" w14:textId="7347DDA7" w:rsidR="00A963F8" w:rsidRDefault="00A963F8" w:rsidP="002B6F73">
      <w:pPr>
        <w:spacing w:after="0" w:line="240" w:lineRule="auto"/>
        <w:rPr>
          <w:rFonts w:eastAsia="PMingLiU" w:cstheme="minorHAnsi"/>
          <w:sz w:val="26"/>
          <w:szCs w:val="26"/>
          <w:lang w:eastAsia="zh-TW"/>
        </w:rPr>
      </w:pPr>
    </w:p>
    <w:p w14:paraId="27CE69B3" w14:textId="701F5022" w:rsidR="00A963F8" w:rsidRDefault="0092060C" w:rsidP="002B6F73">
      <w:pPr>
        <w:spacing w:after="0" w:line="240" w:lineRule="auto"/>
        <w:rPr>
          <w:rFonts w:eastAsia="PMingLiU" w:cstheme="minorHAnsi"/>
          <w:b/>
          <w:sz w:val="26"/>
          <w:szCs w:val="26"/>
          <w:u w:val="single"/>
          <w:lang w:eastAsia="zh-TW"/>
        </w:rPr>
      </w:pPr>
      <w:r>
        <w:rPr>
          <w:rFonts w:eastAsia="PMingLiU" w:cstheme="minorHAnsi"/>
          <w:b/>
          <w:sz w:val="26"/>
          <w:szCs w:val="26"/>
          <w:lang w:eastAsia="zh-TW"/>
        </w:rPr>
        <w:t xml:space="preserve">              </w:t>
      </w:r>
      <w:r w:rsidRPr="0092060C">
        <w:rPr>
          <w:rFonts w:eastAsia="PMingLiU" w:cstheme="minorHAnsi"/>
          <w:b/>
          <w:sz w:val="26"/>
          <w:szCs w:val="26"/>
          <w:u w:val="single"/>
          <w:lang w:eastAsia="zh-TW"/>
        </w:rPr>
        <w:t>Structure A</w:t>
      </w:r>
      <w:r>
        <w:rPr>
          <w:rFonts w:eastAsia="PMingLiU" w:cstheme="minorHAnsi"/>
          <w:b/>
          <w:sz w:val="26"/>
          <w:szCs w:val="26"/>
          <w:u w:val="single"/>
          <w:lang w:eastAsia="zh-TW"/>
        </w:rPr>
        <w:t xml:space="preserve"> </w:t>
      </w:r>
      <w:r>
        <w:rPr>
          <w:rFonts w:eastAsia="PMingLiU" w:cstheme="minorHAnsi"/>
          <w:b/>
          <w:sz w:val="26"/>
          <w:szCs w:val="26"/>
          <w:lang w:eastAsia="zh-TW"/>
        </w:rPr>
        <w:t xml:space="preserve">                               </w:t>
      </w:r>
      <w:r w:rsidR="00125909">
        <w:rPr>
          <w:rFonts w:eastAsia="PMingLiU" w:cstheme="minorHAnsi"/>
          <w:b/>
          <w:sz w:val="26"/>
          <w:szCs w:val="26"/>
          <w:lang w:eastAsia="zh-TW"/>
        </w:rPr>
        <w:t xml:space="preserve"> </w:t>
      </w:r>
      <w:r>
        <w:rPr>
          <w:rFonts w:eastAsia="PMingLiU" w:cstheme="minorHAnsi"/>
          <w:b/>
          <w:sz w:val="26"/>
          <w:szCs w:val="26"/>
          <w:lang w:eastAsia="zh-TW"/>
        </w:rPr>
        <w:t xml:space="preserve"> </w:t>
      </w:r>
      <w:r>
        <w:rPr>
          <w:rFonts w:eastAsia="PMingLiU" w:cstheme="minorHAnsi"/>
          <w:b/>
          <w:sz w:val="26"/>
          <w:szCs w:val="26"/>
          <w:u w:val="single"/>
          <w:lang w:eastAsia="zh-TW"/>
        </w:rPr>
        <w:t xml:space="preserve">Structure B </w:t>
      </w:r>
      <w:r>
        <w:rPr>
          <w:rFonts w:eastAsia="PMingLiU" w:cstheme="minorHAnsi"/>
          <w:b/>
          <w:sz w:val="26"/>
          <w:szCs w:val="26"/>
          <w:lang w:eastAsia="zh-TW"/>
        </w:rPr>
        <w:t xml:space="preserve">            </w:t>
      </w:r>
      <w:r w:rsidR="00125909">
        <w:rPr>
          <w:rFonts w:eastAsia="PMingLiU" w:cstheme="minorHAnsi"/>
          <w:b/>
          <w:sz w:val="26"/>
          <w:szCs w:val="26"/>
          <w:lang w:eastAsia="zh-TW"/>
        </w:rPr>
        <w:t xml:space="preserve">                           </w:t>
      </w:r>
      <w:r>
        <w:rPr>
          <w:rFonts w:eastAsia="PMingLiU" w:cstheme="minorHAnsi"/>
          <w:b/>
          <w:sz w:val="26"/>
          <w:szCs w:val="26"/>
          <w:u w:val="single"/>
          <w:lang w:eastAsia="zh-TW"/>
        </w:rPr>
        <w:t>Structure C</w:t>
      </w:r>
    </w:p>
    <w:p w14:paraId="62CFA6F9" w14:textId="5345901F" w:rsidR="0092060C" w:rsidRDefault="0092060C" w:rsidP="002B6F73">
      <w:pPr>
        <w:spacing w:after="0" w:line="240" w:lineRule="auto"/>
        <w:rPr>
          <w:rFonts w:eastAsia="PMingLiU" w:cstheme="minorHAnsi"/>
          <w:b/>
          <w:sz w:val="26"/>
          <w:szCs w:val="26"/>
          <w:u w:val="single"/>
          <w:lang w:eastAsia="zh-T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2060C" w14:paraId="415B9750" w14:textId="77777777" w:rsidTr="0092060C">
        <w:trPr>
          <w:trHeight w:val="647"/>
        </w:trPr>
        <w:tc>
          <w:tcPr>
            <w:tcW w:w="3209" w:type="dxa"/>
          </w:tcPr>
          <w:p w14:paraId="0D3E11FC" w14:textId="2C4C97C3" w:rsidR="0092060C" w:rsidRDefault="0092060C" w:rsidP="0092060C">
            <w:pPr>
              <w:jc w:val="center"/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  <w:t>Testing Sample</w:t>
            </w:r>
          </w:p>
        </w:tc>
        <w:tc>
          <w:tcPr>
            <w:tcW w:w="3209" w:type="dxa"/>
          </w:tcPr>
          <w:p w14:paraId="2144B4A9" w14:textId="60DAD7F3" w:rsidR="0092060C" w:rsidRDefault="0092060C" w:rsidP="0092060C">
            <w:pPr>
              <w:jc w:val="center"/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  <w:t>IR spectrum interpretation</w:t>
            </w:r>
          </w:p>
        </w:tc>
        <w:tc>
          <w:tcPr>
            <w:tcW w:w="3210" w:type="dxa"/>
          </w:tcPr>
          <w:p w14:paraId="41CAC210" w14:textId="77777777" w:rsidR="0092060C" w:rsidRDefault="0092060C" w:rsidP="0092060C">
            <w:pPr>
              <w:jc w:val="center"/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  <w:t>Structure conclusion</w:t>
            </w:r>
          </w:p>
          <w:p w14:paraId="63D36F24" w14:textId="3D5880AE" w:rsidR="0092060C" w:rsidRPr="0092060C" w:rsidRDefault="0092060C" w:rsidP="0092060C">
            <w:pPr>
              <w:jc w:val="center"/>
              <w:rPr>
                <w:rFonts w:eastAsia="PMingLiU" w:cstheme="minorHAnsi"/>
                <w:b/>
                <w:sz w:val="26"/>
                <w:szCs w:val="26"/>
                <w:lang w:eastAsia="zh-TW"/>
              </w:rPr>
            </w:pPr>
            <w:r w:rsidRPr="0092060C">
              <w:rPr>
                <w:rFonts w:eastAsia="PMingLiU" w:cstheme="minorHAnsi"/>
                <w:b/>
                <w:sz w:val="26"/>
                <w:szCs w:val="26"/>
                <w:lang w:eastAsia="zh-TW"/>
              </w:rPr>
              <w:t>(A or B or C)</w:t>
            </w:r>
          </w:p>
        </w:tc>
      </w:tr>
      <w:tr w:rsidR="0092060C" w14:paraId="6BEB6EFD" w14:textId="77777777" w:rsidTr="0092060C">
        <w:trPr>
          <w:trHeight w:val="3392"/>
        </w:trPr>
        <w:tc>
          <w:tcPr>
            <w:tcW w:w="3209" w:type="dxa"/>
          </w:tcPr>
          <w:p w14:paraId="71C8ACBB" w14:textId="35995097" w:rsidR="0092060C" w:rsidRDefault="00AA777B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>
              <w:rPr>
                <w:rFonts w:eastAsia="PMingLiU" w:cstheme="minorHAnsi"/>
                <w:b/>
                <w:noProof/>
                <w:sz w:val="26"/>
                <w:szCs w:val="26"/>
                <w:u w:val="single"/>
                <w:lang w:eastAsia="zh-TW"/>
              </w:rPr>
              <w:drawing>
                <wp:anchor distT="0" distB="0" distL="114300" distR="114300" simplePos="0" relativeHeight="251661312" behindDoc="0" locked="0" layoutInCell="1" allowOverlap="1" wp14:anchorId="7782F2CB" wp14:editId="133E73DD">
                  <wp:simplePos x="0" y="0"/>
                  <wp:positionH relativeFrom="column">
                    <wp:posOffset>-107315</wp:posOffset>
                  </wp:positionH>
                  <wp:positionV relativeFrom="paragraph">
                    <wp:posOffset>307975</wp:posOffset>
                  </wp:positionV>
                  <wp:extent cx="2072005" cy="1554111"/>
                  <wp:effectExtent l="0" t="762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tto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072005" cy="1554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14:paraId="3A976584" w14:textId="079D38D1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  <w:tc>
          <w:tcPr>
            <w:tcW w:w="3210" w:type="dxa"/>
          </w:tcPr>
          <w:p w14:paraId="5D1E3BDD" w14:textId="77777777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</w:tr>
      <w:tr w:rsidR="0092060C" w14:paraId="0C401F76" w14:textId="77777777" w:rsidTr="0092060C">
        <w:trPr>
          <w:trHeight w:val="3528"/>
        </w:trPr>
        <w:tc>
          <w:tcPr>
            <w:tcW w:w="3209" w:type="dxa"/>
          </w:tcPr>
          <w:p w14:paraId="420DDAB8" w14:textId="7C4182F8" w:rsidR="0092060C" w:rsidRDefault="00AA777B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>
              <w:rPr>
                <w:rFonts w:eastAsia="PMingLiU" w:cstheme="minorHAnsi"/>
                <w:b/>
                <w:noProof/>
                <w:sz w:val="26"/>
                <w:szCs w:val="26"/>
                <w:u w:val="single"/>
                <w:lang w:eastAsia="zh-TW"/>
              </w:rPr>
              <w:drawing>
                <wp:anchor distT="0" distB="0" distL="114300" distR="114300" simplePos="0" relativeHeight="251662336" behindDoc="0" locked="0" layoutInCell="1" allowOverlap="1" wp14:anchorId="4EFAB4E9" wp14:editId="5A6678CD">
                  <wp:simplePos x="0" y="0"/>
                  <wp:positionH relativeFrom="column">
                    <wp:posOffset>-109854</wp:posOffset>
                  </wp:positionH>
                  <wp:positionV relativeFrom="paragraph">
                    <wp:posOffset>315595</wp:posOffset>
                  </wp:positionV>
                  <wp:extent cx="2082941" cy="1562314"/>
                  <wp:effectExtent l="0" t="6350" r="6350" b="635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olyeste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082941" cy="1562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09" w:type="dxa"/>
          </w:tcPr>
          <w:p w14:paraId="288C9398" w14:textId="2615657E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  <w:tc>
          <w:tcPr>
            <w:tcW w:w="3210" w:type="dxa"/>
          </w:tcPr>
          <w:p w14:paraId="34070463" w14:textId="58F2E429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</w:tr>
      <w:tr w:rsidR="0092060C" w14:paraId="1F68A07A" w14:textId="77777777" w:rsidTr="0092060C">
        <w:trPr>
          <w:trHeight w:val="3252"/>
        </w:trPr>
        <w:tc>
          <w:tcPr>
            <w:tcW w:w="3209" w:type="dxa"/>
          </w:tcPr>
          <w:p w14:paraId="1303AF03" w14:textId="4631ECF6" w:rsidR="0092060C" w:rsidRDefault="00125909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  <w:r w:rsidRPr="00125909">
              <w:rPr>
                <w:rFonts w:eastAsia="PMingLiU" w:cstheme="minorHAnsi"/>
                <w:b/>
                <w:noProof/>
                <w:sz w:val="26"/>
                <w:szCs w:val="26"/>
                <w:u w:val="single"/>
                <w:lang w:eastAsia="zh-TW"/>
              </w:rPr>
              <w:drawing>
                <wp:anchor distT="0" distB="0" distL="114300" distR="114300" simplePos="0" relativeHeight="251665408" behindDoc="0" locked="0" layoutInCell="1" allowOverlap="1" wp14:anchorId="59CDF203" wp14:editId="29F9B364">
                  <wp:simplePos x="0" y="0"/>
                  <wp:positionH relativeFrom="column">
                    <wp:posOffset>74737</wp:posOffset>
                  </wp:positionH>
                  <wp:positionV relativeFrom="paragraph">
                    <wp:posOffset>31806</wp:posOffset>
                  </wp:positionV>
                  <wp:extent cx="1760895" cy="2002249"/>
                  <wp:effectExtent l="0" t="0" r="0" b="0"/>
                  <wp:wrapNone/>
                  <wp:docPr id="20" name="Content Placeholder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8E6809-84AF-4186-88F5-39EE26DCDEE0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Content Placeholder 19">
                            <a:extLst>
                              <a:ext uri="{FF2B5EF4-FFF2-40B4-BE49-F238E27FC236}">
                                <a16:creationId xmlns:a16="http://schemas.microsoft.com/office/drawing/2014/main" id="{BC8E6809-84AF-4186-88F5-39EE26DCDEE0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2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60895" cy="20022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09" w:type="dxa"/>
          </w:tcPr>
          <w:p w14:paraId="0F5DC1F6" w14:textId="11BDF43C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  <w:tc>
          <w:tcPr>
            <w:tcW w:w="3210" w:type="dxa"/>
          </w:tcPr>
          <w:p w14:paraId="1AE6B2DE" w14:textId="77777777" w:rsidR="0092060C" w:rsidRDefault="0092060C" w:rsidP="002B6F73">
            <w:pPr>
              <w:rPr>
                <w:rFonts w:eastAsia="PMingLiU" w:cstheme="minorHAnsi"/>
                <w:b/>
                <w:sz w:val="26"/>
                <w:szCs w:val="26"/>
                <w:u w:val="single"/>
                <w:lang w:eastAsia="zh-TW"/>
              </w:rPr>
            </w:pPr>
          </w:p>
        </w:tc>
      </w:tr>
    </w:tbl>
    <w:p w14:paraId="2EB6E428" w14:textId="77777777" w:rsidR="0092060C" w:rsidRPr="0092060C" w:rsidRDefault="0092060C">
      <w:pPr>
        <w:spacing w:after="0" w:line="240" w:lineRule="auto"/>
        <w:rPr>
          <w:rFonts w:eastAsia="PMingLiU" w:cstheme="minorHAnsi"/>
          <w:b/>
          <w:sz w:val="26"/>
          <w:szCs w:val="26"/>
          <w:u w:val="single"/>
          <w:lang w:eastAsia="zh-TW"/>
        </w:rPr>
      </w:pPr>
    </w:p>
    <w:sectPr w:rsidR="0092060C" w:rsidRPr="0092060C" w:rsidSect="00B04573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D531" w14:textId="77777777" w:rsidR="008012E8" w:rsidRDefault="008012E8" w:rsidP="00011883">
      <w:pPr>
        <w:spacing w:after="0" w:line="240" w:lineRule="auto"/>
      </w:pPr>
      <w:r>
        <w:separator/>
      </w:r>
    </w:p>
  </w:endnote>
  <w:endnote w:type="continuationSeparator" w:id="0">
    <w:p w14:paraId="458B8815" w14:textId="77777777" w:rsidR="008012E8" w:rsidRDefault="008012E8" w:rsidP="00011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211D" w14:textId="30104ACA" w:rsidR="00A87ECF" w:rsidRPr="00B55B53" w:rsidRDefault="00A87ECF">
    <w:pPr>
      <w:pStyle w:val="Footer"/>
      <w:rPr>
        <w:sz w:val="18"/>
        <w:szCs w:val="18"/>
        <w:lang w:val="en-HK"/>
      </w:rPr>
    </w:pPr>
    <w:r w:rsidRPr="00B55B53">
      <w:rPr>
        <w:sz w:val="18"/>
        <w:szCs w:val="18"/>
        <w:lang w:val="en-HK"/>
      </w:rPr>
      <w:t xml:space="preserve">Copyright @ </w:t>
    </w:r>
    <w:r w:rsidR="005A0135">
      <w:rPr>
        <w:sz w:val="18"/>
        <w:szCs w:val="18"/>
        <w:lang w:val="en-HK"/>
      </w:rPr>
      <w:t>Hong Kong Metropolitan University</w:t>
    </w:r>
    <w:r w:rsidRPr="00B55B53">
      <w:rPr>
        <w:sz w:val="18"/>
        <w:szCs w:val="18"/>
        <w:lang w:val="en-HK"/>
      </w:rPr>
      <w:t>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8EDA" w14:textId="77777777" w:rsidR="008012E8" w:rsidRDefault="008012E8" w:rsidP="00011883">
      <w:pPr>
        <w:spacing w:after="0" w:line="240" w:lineRule="auto"/>
      </w:pPr>
      <w:r>
        <w:separator/>
      </w:r>
    </w:p>
  </w:footnote>
  <w:footnote w:type="continuationSeparator" w:id="0">
    <w:p w14:paraId="0BF5DABD" w14:textId="77777777" w:rsidR="008012E8" w:rsidRDefault="008012E8" w:rsidP="00011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50A99" w14:textId="326C16BA" w:rsidR="00B04573" w:rsidRPr="00B04573" w:rsidRDefault="00B1076F">
    <w:pPr>
      <w:pStyle w:val="Header"/>
      <w:rPr>
        <w:rFonts w:cstheme="minorHAnsi"/>
        <w:sz w:val="20"/>
        <w:szCs w:val="20"/>
      </w:rPr>
    </w:pPr>
    <w:proofErr w:type="spellStart"/>
    <w:r>
      <w:rPr>
        <w:rFonts w:cstheme="minorHAnsi"/>
        <w:sz w:val="20"/>
        <w:szCs w:val="20"/>
      </w:rPr>
      <w:t>CalULater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20EF"/>
    <w:multiLevelType w:val="hybridMultilevel"/>
    <w:tmpl w:val="7024A9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14A18"/>
    <w:multiLevelType w:val="hybridMultilevel"/>
    <w:tmpl w:val="E034C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94C59"/>
    <w:multiLevelType w:val="hybridMultilevel"/>
    <w:tmpl w:val="DCD443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914391"/>
    <w:multiLevelType w:val="hybridMultilevel"/>
    <w:tmpl w:val="E0745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HK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HK" w:vendorID="64" w:dllVersion="4096" w:nlCheck="1" w:checkStyle="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2NbU0NDE2NjYxszRR0lEKTi0uzszPAykwqwUAC4hyLywAAAA="/>
  </w:docVars>
  <w:rsids>
    <w:rsidRoot w:val="00384FED"/>
    <w:rsid w:val="00011883"/>
    <w:rsid w:val="00065F82"/>
    <w:rsid w:val="000B02CC"/>
    <w:rsid w:val="000C5CB9"/>
    <w:rsid w:val="00125909"/>
    <w:rsid w:val="00173191"/>
    <w:rsid w:val="001A038A"/>
    <w:rsid w:val="001C3BDA"/>
    <w:rsid w:val="00245AD2"/>
    <w:rsid w:val="002B6F73"/>
    <w:rsid w:val="00384FED"/>
    <w:rsid w:val="003D0A88"/>
    <w:rsid w:val="003E3B2E"/>
    <w:rsid w:val="004105D4"/>
    <w:rsid w:val="004A0D52"/>
    <w:rsid w:val="004F28C9"/>
    <w:rsid w:val="00511648"/>
    <w:rsid w:val="0058299C"/>
    <w:rsid w:val="005A0135"/>
    <w:rsid w:val="005A3823"/>
    <w:rsid w:val="005F1616"/>
    <w:rsid w:val="006A784A"/>
    <w:rsid w:val="007F6A76"/>
    <w:rsid w:val="008012E8"/>
    <w:rsid w:val="0086192D"/>
    <w:rsid w:val="008A45E9"/>
    <w:rsid w:val="008B2A38"/>
    <w:rsid w:val="009168DF"/>
    <w:rsid w:val="0092060C"/>
    <w:rsid w:val="00A34348"/>
    <w:rsid w:val="00A37EF3"/>
    <w:rsid w:val="00A72CD5"/>
    <w:rsid w:val="00A87ECF"/>
    <w:rsid w:val="00A963F8"/>
    <w:rsid w:val="00AA777B"/>
    <w:rsid w:val="00B04573"/>
    <w:rsid w:val="00B1076F"/>
    <w:rsid w:val="00B12329"/>
    <w:rsid w:val="00B33856"/>
    <w:rsid w:val="00B37A14"/>
    <w:rsid w:val="00B55B53"/>
    <w:rsid w:val="00B95D25"/>
    <w:rsid w:val="00BE79A2"/>
    <w:rsid w:val="00C26A42"/>
    <w:rsid w:val="00C3652E"/>
    <w:rsid w:val="00C40554"/>
    <w:rsid w:val="00C40EEB"/>
    <w:rsid w:val="00CA280A"/>
    <w:rsid w:val="00CA3DDF"/>
    <w:rsid w:val="00D20A15"/>
    <w:rsid w:val="00D25D33"/>
    <w:rsid w:val="00D66862"/>
    <w:rsid w:val="00D751CA"/>
    <w:rsid w:val="00DB08CF"/>
    <w:rsid w:val="00DE332F"/>
    <w:rsid w:val="00E47307"/>
    <w:rsid w:val="00F03FB6"/>
    <w:rsid w:val="00F2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875FC2"/>
  <w15:chartTrackingRefBased/>
  <w15:docId w15:val="{62661CAB-15E8-4051-B0D3-083178FEC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F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883"/>
  </w:style>
  <w:style w:type="paragraph" w:styleId="Footer">
    <w:name w:val="footer"/>
    <w:basedOn w:val="Normal"/>
    <w:link w:val="FooterChar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883"/>
  </w:style>
  <w:style w:type="table" w:styleId="TableGrid">
    <w:name w:val="Table Grid"/>
    <w:basedOn w:val="TableNormal"/>
    <w:uiPriority w:val="39"/>
    <w:rsid w:val="00B55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1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ED283-4CB2-4F08-AC88-9E8DB0E0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Matthew LI Tin Lok</dc:creator>
  <cp:keywords/>
  <dc:description/>
  <cp:lastModifiedBy>eksfong</cp:lastModifiedBy>
  <cp:revision>4</cp:revision>
  <cp:lastPrinted>2021-10-26T09:28:00Z</cp:lastPrinted>
  <dcterms:created xsi:type="dcterms:W3CDTF">2022-11-03T01:43:00Z</dcterms:created>
  <dcterms:modified xsi:type="dcterms:W3CDTF">2024-10-22T06:24:00Z</dcterms:modified>
</cp:coreProperties>
</file>